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73" w:rsidRPr="00201643" w:rsidRDefault="00B56073" w:rsidP="00201643">
      <w:pPr>
        <w:spacing w:line="480" w:lineRule="auto"/>
        <w:rPr>
          <w:rFonts w:ascii="Times New Roman" w:hAnsi="Times New Roman" w:cs="Times New Roman"/>
          <w:b/>
          <w:sz w:val="24"/>
          <w:szCs w:val="24"/>
          <w:u w:val="single"/>
        </w:rPr>
      </w:pPr>
      <w:r w:rsidRPr="00201643">
        <w:rPr>
          <w:rFonts w:ascii="Times New Roman" w:hAnsi="Times New Roman" w:cs="Times New Roman"/>
          <w:b/>
          <w:sz w:val="24"/>
          <w:szCs w:val="24"/>
          <w:u w:val="single"/>
        </w:rPr>
        <w:t>Written Assignment 7</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1.</w:t>
      </w:r>
      <w:r w:rsidRPr="00201643">
        <w:rPr>
          <w:rFonts w:ascii="Times New Roman" w:hAnsi="Times New Roman" w:cs="Times New Roman"/>
          <w:sz w:val="24"/>
          <w:szCs w:val="24"/>
        </w:rPr>
        <w:tab/>
        <w:t>Identify the male reproductive structures and the function of each.</w:t>
      </w:r>
    </w:p>
    <w:p w:rsidR="00E97F2A" w:rsidRPr="00201643" w:rsidRDefault="00E97F2A" w:rsidP="00201643">
      <w:pPr>
        <w:spacing w:line="480" w:lineRule="auto"/>
        <w:rPr>
          <w:rFonts w:ascii="Times New Roman" w:hAnsi="Times New Roman" w:cs="Times New Roman"/>
          <w:sz w:val="24"/>
          <w:szCs w:val="24"/>
        </w:rPr>
      </w:pPr>
      <w:proofErr w:type="gramStart"/>
      <w:r w:rsidRPr="00201643">
        <w:rPr>
          <w:rFonts w:ascii="Times New Roman" w:hAnsi="Times New Roman" w:cs="Times New Roman"/>
          <w:sz w:val="24"/>
          <w:szCs w:val="24"/>
        </w:rPr>
        <w:t>Scrotum- which is the housing of testes.</w:t>
      </w:r>
      <w:proofErr w:type="gramEnd"/>
    </w:p>
    <w:p w:rsidR="00460D3E" w:rsidRPr="00201643" w:rsidRDefault="00E97F2A"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 Two testes</w:t>
      </w:r>
      <w:proofErr w:type="gramStart"/>
      <w:r w:rsidRPr="00201643">
        <w:rPr>
          <w:rFonts w:ascii="Times New Roman" w:hAnsi="Times New Roman" w:cs="Times New Roman"/>
          <w:sz w:val="24"/>
          <w:szCs w:val="24"/>
        </w:rPr>
        <w:t xml:space="preserve">- </w:t>
      </w:r>
      <w:r w:rsidR="00D233D2">
        <w:rPr>
          <w:rFonts w:ascii="Times New Roman" w:hAnsi="Times New Roman" w:cs="Times New Roman"/>
          <w:sz w:val="24"/>
          <w:szCs w:val="24"/>
        </w:rPr>
        <w:t xml:space="preserve"> it</w:t>
      </w:r>
      <w:proofErr w:type="gramEnd"/>
      <w:r w:rsidR="00D233D2">
        <w:rPr>
          <w:rFonts w:ascii="Times New Roman" w:hAnsi="Times New Roman" w:cs="Times New Roman"/>
          <w:sz w:val="24"/>
          <w:szCs w:val="24"/>
        </w:rPr>
        <w:t xml:space="preserve"> is where the </w:t>
      </w:r>
      <w:r w:rsidRPr="00201643">
        <w:rPr>
          <w:rFonts w:ascii="Times New Roman" w:hAnsi="Times New Roman" w:cs="Times New Roman"/>
          <w:sz w:val="24"/>
          <w:szCs w:val="24"/>
        </w:rPr>
        <w:t xml:space="preserve"> male gametes</w:t>
      </w:r>
      <w:r w:rsidR="00D233D2">
        <w:rPr>
          <w:rFonts w:ascii="Times New Roman" w:hAnsi="Times New Roman" w:cs="Times New Roman"/>
          <w:sz w:val="24"/>
          <w:szCs w:val="24"/>
        </w:rPr>
        <w:t xml:space="preserve">  are secreted</w:t>
      </w:r>
    </w:p>
    <w:p w:rsidR="00460D3E"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 Two </w:t>
      </w:r>
      <w:r w:rsidR="00460D3E" w:rsidRPr="00201643">
        <w:rPr>
          <w:rFonts w:ascii="Times New Roman" w:hAnsi="Times New Roman" w:cs="Times New Roman"/>
          <w:sz w:val="24"/>
          <w:szCs w:val="24"/>
        </w:rPr>
        <w:t>epididymis</w:t>
      </w:r>
      <w:r w:rsidR="00D233D2">
        <w:rPr>
          <w:rFonts w:ascii="Times New Roman" w:hAnsi="Times New Roman" w:cs="Times New Roman"/>
          <w:sz w:val="24"/>
          <w:szCs w:val="24"/>
        </w:rPr>
        <w:t xml:space="preserve">:  it is site where </w:t>
      </w:r>
      <w:bookmarkStart w:id="0" w:name="_GoBack"/>
      <w:bookmarkEnd w:id="0"/>
      <w:r w:rsidR="00D233D2">
        <w:rPr>
          <w:rFonts w:ascii="Times New Roman" w:hAnsi="Times New Roman" w:cs="Times New Roman"/>
          <w:sz w:val="24"/>
          <w:szCs w:val="24"/>
        </w:rPr>
        <w:t xml:space="preserve">the spermatozoa mutates </w:t>
      </w:r>
    </w:p>
    <w:p w:rsidR="00E97F2A" w:rsidRPr="00201643" w:rsidRDefault="00E97F2A"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 A pair of deferens:  passage for</w:t>
      </w:r>
      <w:r w:rsidR="00B56073" w:rsidRPr="00201643">
        <w:rPr>
          <w:rFonts w:ascii="Times New Roman" w:hAnsi="Times New Roman" w:cs="Times New Roman"/>
          <w:sz w:val="24"/>
          <w:szCs w:val="24"/>
        </w:rPr>
        <w:t xml:space="preserve"> spermatozoa from the epididymis to the ejaculatory </w:t>
      </w:r>
      <w:r w:rsidR="00460D3E" w:rsidRPr="00201643">
        <w:rPr>
          <w:rFonts w:ascii="Times New Roman" w:hAnsi="Times New Roman" w:cs="Times New Roman"/>
          <w:sz w:val="24"/>
          <w:szCs w:val="24"/>
        </w:rPr>
        <w:t>duct</w:t>
      </w:r>
      <w:r w:rsidR="00B56073" w:rsidRPr="00201643">
        <w:rPr>
          <w:rFonts w:ascii="Times New Roman" w:hAnsi="Times New Roman" w:cs="Times New Roman"/>
          <w:sz w:val="24"/>
          <w:szCs w:val="24"/>
        </w:rPr>
        <w:t>.</w:t>
      </w:r>
    </w:p>
    <w:p w:rsidR="00460D3E" w:rsidRPr="00201643" w:rsidRDefault="00E97F2A"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 A pair of </w:t>
      </w:r>
      <w:r w:rsidR="00B56073" w:rsidRPr="00201643">
        <w:rPr>
          <w:rFonts w:ascii="Times New Roman" w:hAnsi="Times New Roman" w:cs="Times New Roman"/>
          <w:sz w:val="24"/>
          <w:szCs w:val="24"/>
        </w:rPr>
        <w:t>ejacul</w:t>
      </w:r>
      <w:r w:rsidRPr="00201643">
        <w:rPr>
          <w:rFonts w:ascii="Times New Roman" w:hAnsi="Times New Roman" w:cs="Times New Roman"/>
          <w:sz w:val="24"/>
          <w:szCs w:val="24"/>
        </w:rPr>
        <w:t xml:space="preserve">atory ducts: they </w:t>
      </w:r>
      <w:r w:rsidR="00460D3E" w:rsidRPr="00201643">
        <w:rPr>
          <w:rFonts w:ascii="Times New Roman" w:hAnsi="Times New Roman" w:cs="Times New Roman"/>
          <w:sz w:val="24"/>
          <w:szCs w:val="24"/>
        </w:rPr>
        <w:t>connect the duct</w:t>
      </w:r>
      <w:r w:rsidR="00B56073" w:rsidRPr="00201643">
        <w:rPr>
          <w:rFonts w:ascii="Times New Roman" w:hAnsi="Times New Roman" w:cs="Times New Roman"/>
          <w:sz w:val="24"/>
          <w:szCs w:val="24"/>
        </w:rPr>
        <w:t xml:space="preserve"> deferens with the prostatic ure</w:t>
      </w:r>
      <w:r w:rsidR="00460D3E" w:rsidRPr="00201643">
        <w:rPr>
          <w:rFonts w:ascii="Times New Roman" w:hAnsi="Times New Roman" w:cs="Times New Roman"/>
          <w:sz w:val="24"/>
          <w:szCs w:val="24"/>
        </w:rPr>
        <w:t>thra.</w:t>
      </w:r>
    </w:p>
    <w:p w:rsidR="00460D3E" w:rsidRPr="00201643" w:rsidRDefault="00460D3E"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 </w:t>
      </w:r>
      <w:r w:rsidR="00E97F2A" w:rsidRPr="00201643">
        <w:rPr>
          <w:rFonts w:ascii="Times New Roman" w:hAnsi="Times New Roman" w:cs="Times New Roman"/>
          <w:sz w:val="24"/>
          <w:szCs w:val="24"/>
        </w:rPr>
        <w:t xml:space="preserve">Urethra: transports </w:t>
      </w:r>
      <w:r w:rsidR="00B56073" w:rsidRPr="00201643">
        <w:rPr>
          <w:rFonts w:ascii="Times New Roman" w:hAnsi="Times New Roman" w:cs="Times New Roman"/>
          <w:sz w:val="24"/>
          <w:szCs w:val="24"/>
        </w:rPr>
        <w:t xml:space="preserve">urine from the urinary bladder to the </w:t>
      </w:r>
      <w:r w:rsidR="00E97F2A" w:rsidRPr="00201643">
        <w:rPr>
          <w:rFonts w:ascii="Times New Roman" w:hAnsi="Times New Roman" w:cs="Times New Roman"/>
          <w:sz w:val="24"/>
          <w:szCs w:val="24"/>
        </w:rPr>
        <w:t xml:space="preserve">outside. </w:t>
      </w:r>
    </w:p>
    <w:p w:rsidR="00460D3E"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 Prostate gland:</w:t>
      </w:r>
      <w:r w:rsidR="00E97F2A" w:rsidRPr="00201643">
        <w:rPr>
          <w:rFonts w:ascii="Times New Roman" w:hAnsi="Times New Roman" w:cs="Times New Roman"/>
          <w:sz w:val="24"/>
          <w:szCs w:val="24"/>
        </w:rPr>
        <w:t xml:space="preserve"> it is the</w:t>
      </w:r>
      <w:r w:rsidRPr="00201643">
        <w:rPr>
          <w:rFonts w:ascii="Times New Roman" w:hAnsi="Times New Roman" w:cs="Times New Roman"/>
          <w:sz w:val="24"/>
          <w:szCs w:val="24"/>
        </w:rPr>
        <w:t xml:space="preserve"> accessory gland</w:t>
      </w:r>
      <w:r w:rsidR="00E97F2A" w:rsidRPr="00201643">
        <w:rPr>
          <w:rFonts w:ascii="Times New Roman" w:hAnsi="Times New Roman" w:cs="Times New Roman"/>
          <w:sz w:val="24"/>
          <w:szCs w:val="24"/>
        </w:rPr>
        <w:t xml:space="preserve"> of the male reproductive tract</w:t>
      </w:r>
    </w:p>
    <w:p w:rsidR="00B56073" w:rsidRPr="00201643" w:rsidRDefault="00E97F2A"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Penis:  penetrates the vagina</w:t>
      </w:r>
      <w:r w:rsidR="009D21AF" w:rsidRPr="00201643">
        <w:rPr>
          <w:rFonts w:ascii="Times New Roman" w:hAnsi="Times New Roman" w:cs="Times New Roman"/>
          <w:sz w:val="24"/>
          <w:szCs w:val="24"/>
        </w:rPr>
        <w:t xml:space="preserve"> to introducing</w:t>
      </w:r>
      <w:r w:rsidRPr="00201643">
        <w:rPr>
          <w:rFonts w:ascii="Times New Roman" w:hAnsi="Times New Roman" w:cs="Times New Roman"/>
          <w:sz w:val="24"/>
          <w:szCs w:val="24"/>
        </w:rPr>
        <w:t xml:space="preserve"> semen</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2.</w:t>
      </w:r>
      <w:r w:rsidRPr="00201643">
        <w:rPr>
          <w:rFonts w:ascii="Times New Roman" w:hAnsi="Times New Roman" w:cs="Times New Roman"/>
          <w:sz w:val="24"/>
          <w:szCs w:val="24"/>
        </w:rPr>
        <w:tab/>
        <w:t>Define spermatogenesis, and describe the functional anatomy of a typical spermatozoon.</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S</w:t>
      </w:r>
      <w:r w:rsidR="00E97F2A" w:rsidRPr="00201643">
        <w:rPr>
          <w:rFonts w:ascii="Times New Roman" w:hAnsi="Times New Roman" w:cs="Times New Roman"/>
          <w:sz w:val="24"/>
          <w:szCs w:val="24"/>
        </w:rPr>
        <w:t>permatogenesis is simply the secretion</w:t>
      </w:r>
      <w:r w:rsidRPr="00201643">
        <w:rPr>
          <w:rFonts w:ascii="Times New Roman" w:hAnsi="Times New Roman" w:cs="Times New Roman"/>
          <w:sz w:val="24"/>
          <w:szCs w:val="24"/>
        </w:rPr>
        <w:t xml:space="preserve"> of sperm and a typical sperm has acrosome, head, neck, middle piece and a tail. A typical spermatozoon has an </w:t>
      </w:r>
      <w:r w:rsidR="00460D3E" w:rsidRPr="00201643">
        <w:rPr>
          <w:rFonts w:ascii="Times New Roman" w:hAnsi="Times New Roman" w:cs="Times New Roman"/>
          <w:sz w:val="24"/>
          <w:szCs w:val="24"/>
        </w:rPr>
        <w:t>acrosome</w:t>
      </w:r>
      <w:r w:rsidRPr="00201643">
        <w:rPr>
          <w:rFonts w:ascii="Times New Roman" w:hAnsi="Times New Roman" w:cs="Times New Roman"/>
          <w:sz w:val="24"/>
          <w:szCs w:val="24"/>
        </w:rPr>
        <w:t xml:space="preserve"> cap that contains enzymes essential to fertilization; a head that is packed with chromosomes; a neck that contains centrioles; a middle piece containing mitochondria to provide ATP for </w:t>
      </w:r>
      <w:r w:rsidR="00460D3E" w:rsidRPr="00201643">
        <w:rPr>
          <w:rFonts w:ascii="Times New Roman" w:hAnsi="Times New Roman" w:cs="Times New Roman"/>
          <w:sz w:val="24"/>
          <w:szCs w:val="24"/>
        </w:rPr>
        <w:t>propulsion; and</w:t>
      </w:r>
      <w:r w:rsidRPr="00201643">
        <w:rPr>
          <w:rFonts w:ascii="Times New Roman" w:hAnsi="Times New Roman" w:cs="Times New Roman"/>
          <w:sz w:val="24"/>
          <w:szCs w:val="24"/>
        </w:rPr>
        <w:t xml:space="preserve"> a flagellum, the </w:t>
      </w:r>
      <w:r w:rsidR="00460D3E" w:rsidRPr="00201643">
        <w:rPr>
          <w:rFonts w:ascii="Times New Roman" w:hAnsi="Times New Roman" w:cs="Times New Roman"/>
          <w:sz w:val="24"/>
          <w:szCs w:val="24"/>
        </w:rPr>
        <w:t>whip like</w:t>
      </w:r>
      <w:r w:rsidRPr="00201643">
        <w:rPr>
          <w:rFonts w:ascii="Times New Roman" w:hAnsi="Times New Roman" w:cs="Times New Roman"/>
          <w:sz w:val="24"/>
          <w:szCs w:val="24"/>
        </w:rPr>
        <w:t xml:space="preserve"> structure that moves the cell</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3.</w:t>
      </w:r>
      <w:r w:rsidRPr="00201643">
        <w:rPr>
          <w:rFonts w:ascii="Times New Roman" w:hAnsi="Times New Roman" w:cs="Times New Roman"/>
          <w:sz w:val="24"/>
          <w:szCs w:val="24"/>
        </w:rPr>
        <w:tab/>
        <w:t>Trace the ductal pathway from the epididymis to the urethra.</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lastRenderedPageBreak/>
        <w:t>The tail of each epi</w:t>
      </w:r>
      <w:r w:rsidR="00460D3E" w:rsidRPr="00201643">
        <w:rPr>
          <w:rFonts w:ascii="Times New Roman" w:hAnsi="Times New Roman" w:cs="Times New Roman"/>
          <w:sz w:val="24"/>
          <w:szCs w:val="24"/>
        </w:rPr>
        <w:t>didymis connects with the duct</w:t>
      </w:r>
      <w:r w:rsidR="009D21AF" w:rsidRPr="00201643">
        <w:rPr>
          <w:rFonts w:ascii="Times New Roman" w:hAnsi="Times New Roman" w:cs="Times New Roman"/>
          <w:sz w:val="24"/>
          <w:szCs w:val="24"/>
        </w:rPr>
        <w:t xml:space="preserve"> deferens, which runs in </w:t>
      </w:r>
      <w:r w:rsidRPr="00201643">
        <w:rPr>
          <w:rFonts w:ascii="Times New Roman" w:hAnsi="Times New Roman" w:cs="Times New Roman"/>
          <w:sz w:val="24"/>
          <w:szCs w:val="24"/>
        </w:rPr>
        <w:t>the</w:t>
      </w:r>
      <w:r w:rsidR="00460D3E" w:rsidRPr="00201643">
        <w:rPr>
          <w:rFonts w:ascii="Times New Roman" w:hAnsi="Times New Roman" w:cs="Times New Roman"/>
          <w:sz w:val="24"/>
          <w:szCs w:val="24"/>
        </w:rPr>
        <w:t xml:space="preserve"> </w:t>
      </w:r>
      <w:r w:rsidRPr="00201643">
        <w:rPr>
          <w:rFonts w:ascii="Times New Roman" w:hAnsi="Times New Roman" w:cs="Times New Roman"/>
          <w:sz w:val="24"/>
          <w:szCs w:val="24"/>
        </w:rPr>
        <w:t xml:space="preserve">inguinal </w:t>
      </w:r>
      <w:r w:rsidR="009D21AF" w:rsidRPr="00201643">
        <w:rPr>
          <w:rFonts w:ascii="Times New Roman" w:hAnsi="Times New Roman" w:cs="Times New Roman"/>
          <w:sz w:val="24"/>
          <w:szCs w:val="24"/>
        </w:rPr>
        <w:t xml:space="preserve">canal. </w:t>
      </w:r>
      <w:r w:rsidRPr="00201643">
        <w:rPr>
          <w:rFonts w:ascii="Times New Roman" w:hAnsi="Times New Roman" w:cs="Times New Roman"/>
          <w:sz w:val="24"/>
          <w:szCs w:val="24"/>
        </w:rPr>
        <w:t>Near the prostate gland,</w:t>
      </w:r>
      <w:r w:rsidR="00460D3E" w:rsidRPr="00201643">
        <w:rPr>
          <w:rFonts w:ascii="Times New Roman" w:hAnsi="Times New Roman" w:cs="Times New Roman"/>
          <w:sz w:val="24"/>
          <w:szCs w:val="24"/>
        </w:rPr>
        <w:t xml:space="preserve"> each duct</w:t>
      </w:r>
      <w:r w:rsidRPr="00201643">
        <w:rPr>
          <w:rFonts w:ascii="Times New Roman" w:hAnsi="Times New Roman" w:cs="Times New Roman"/>
          <w:sz w:val="24"/>
          <w:szCs w:val="24"/>
        </w:rPr>
        <w:t xml:space="preserve"> deferens enlarges </w:t>
      </w:r>
      <w:r w:rsidR="009D21AF" w:rsidRPr="00201643">
        <w:rPr>
          <w:rFonts w:ascii="Times New Roman" w:hAnsi="Times New Roman" w:cs="Times New Roman"/>
          <w:sz w:val="24"/>
          <w:szCs w:val="24"/>
        </w:rPr>
        <w:t xml:space="preserve">to form an ampulla. The point of the seminal base </w:t>
      </w:r>
      <w:r w:rsidRPr="00201643">
        <w:rPr>
          <w:rFonts w:ascii="Times New Roman" w:hAnsi="Times New Roman" w:cs="Times New Roman"/>
          <w:sz w:val="24"/>
          <w:szCs w:val="24"/>
        </w:rPr>
        <w:t>gland an</w:t>
      </w:r>
      <w:r w:rsidR="009D21AF" w:rsidRPr="00201643">
        <w:rPr>
          <w:rFonts w:ascii="Times New Roman" w:hAnsi="Times New Roman" w:cs="Times New Roman"/>
          <w:sz w:val="24"/>
          <w:szCs w:val="24"/>
        </w:rPr>
        <w:t>d the ampulla forms an ejaculatory duct that</w:t>
      </w:r>
      <w:r w:rsidRPr="00201643">
        <w:rPr>
          <w:rFonts w:ascii="Times New Roman" w:hAnsi="Times New Roman" w:cs="Times New Roman"/>
          <w:sz w:val="24"/>
          <w:szCs w:val="24"/>
        </w:rPr>
        <w:t xml:space="preserve"> empties into the urethra.</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4.</w:t>
      </w:r>
      <w:r w:rsidRPr="00201643">
        <w:rPr>
          <w:rFonts w:ascii="Times New Roman" w:hAnsi="Times New Roman" w:cs="Times New Roman"/>
          <w:sz w:val="24"/>
          <w:szCs w:val="24"/>
        </w:rPr>
        <w:tab/>
        <w:t>Name the three columns of erectile tissue in the penis.</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The three columns of erectile tissue are the corpus spongiosum and the paired corpora cavernosa.</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5.</w:t>
      </w:r>
      <w:r w:rsidRPr="00201643">
        <w:rPr>
          <w:rFonts w:ascii="Times New Roman" w:hAnsi="Times New Roman" w:cs="Times New Roman"/>
          <w:sz w:val="24"/>
          <w:szCs w:val="24"/>
        </w:rPr>
        <w:tab/>
        <w:t>List the three physiological phases of male sexual activity.</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Arousal, emission, ejaculation</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6.</w:t>
      </w:r>
      <w:r w:rsidRPr="00201643">
        <w:rPr>
          <w:rFonts w:ascii="Times New Roman" w:hAnsi="Times New Roman" w:cs="Times New Roman"/>
          <w:sz w:val="24"/>
          <w:szCs w:val="24"/>
        </w:rPr>
        <w:tab/>
        <w:t>Identify important regulatory hormones in the establishment and maintenance of male sexual function.</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Important regulatory hormones in the establishment and maintenance of male sexual function are FSH (follicle-stimulating hormone), LH (luteinizing hormone), and </w:t>
      </w:r>
      <w:proofErr w:type="spellStart"/>
      <w:r w:rsidRPr="00201643">
        <w:rPr>
          <w:rFonts w:ascii="Times New Roman" w:hAnsi="Times New Roman" w:cs="Times New Roman"/>
          <w:sz w:val="24"/>
          <w:szCs w:val="24"/>
        </w:rPr>
        <w:t>GnRH</w:t>
      </w:r>
      <w:proofErr w:type="spellEnd"/>
      <w:r w:rsidRPr="00201643">
        <w:rPr>
          <w:rFonts w:ascii="Times New Roman" w:hAnsi="Times New Roman" w:cs="Times New Roman"/>
          <w:sz w:val="24"/>
          <w:szCs w:val="24"/>
        </w:rPr>
        <w:t xml:space="preserve"> (gonadotropin-releasing hormone). Testosterone is the most important androgen</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7.</w:t>
      </w:r>
      <w:r w:rsidRPr="00201643">
        <w:rPr>
          <w:rFonts w:ascii="Times New Roman" w:hAnsi="Times New Roman" w:cs="Times New Roman"/>
          <w:sz w:val="24"/>
          <w:szCs w:val="24"/>
        </w:rPr>
        <w:tab/>
        <w:t>Identify the sources of hormones that control male reproductive functions.</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The testes, hypothalamus, and the anterior lobe of the pituitary gland secrete the hormones that control male reproductive functions</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8.</w:t>
      </w:r>
      <w:r w:rsidRPr="00201643">
        <w:rPr>
          <w:rFonts w:ascii="Times New Roman" w:hAnsi="Times New Roman" w:cs="Times New Roman"/>
          <w:sz w:val="24"/>
          <w:szCs w:val="24"/>
        </w:rPr>
        <w:tab/>
        <w:t>Identify the major organs of the female reproductive system and the function of each.</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The ovary produces oocytes and hormones. The uterine tubes deliver oocytes to the uterus and are the normal sites of fertilization. The uterus is the site of fetal development. The vagina is for sexual intercourse, a birth canal, and a passageway for menstrual fluids</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lastRenderedPageBreak/>
        <w:t>9.</w:t>
      </w:r>
      <w:r w:rsidRPr="00201643">
        <w:rPr>
          <w:rFonts w:ascii="Times New Roman" w:hAnsi="Times New Roman" w:cs="Times New Roman"/>
          <w:sz w:val="24"/>
          <w:szCs w:val="24"/>
        </w:rPr>
        <w:tab/>
        <w:t>Define oocyte. What are the main differences in gamete production between males and females?</w:t>
      </w:r>
    </w:p>
    <w:p w:rsidR="009D21AF"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An oocyte is an immature female gamete whose meiotic divisions will produce a single ovum and t</w:t>
      </w:r>
      <w:r w:rsidR="009D21AF" w:rsidRPr="00201643">
        <w:rPr>
          <w:rFonts w:ascii="Times New Roman" w:hAnsi="Times New Roman" w:cs="Times New Roman"/>
          <w:sz w:val="24"/>
          <w:szCs w:val="24"/>
        </w:rPr>
        <w:t>hree polar bodies. Males are able to secrete sperms from adulthood until death; females secrets gametes from adulthood until menopause. Gamete secretion in males is very high at a time when compared to females.</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10.</w:t>
      </w:r>
      <w:r w:rsidRPr="00201643">
        <w:rPr>
          <w:rFonts w:ascii="Times New Roman" w:hAnsi="Times New Roman" w:cs="Times New Roman"/>
          <w:sz w:val="24"/>
          <w:szCs w:val="24"/>
        </w:rPr>
        <w:tab/>
        <w:t>List the important events in the ovarian cycle.</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Oogenesis occurs, the primordial ovarian follicles in egg nest, formation of the primary ovarian follicle, formation of secondary ovarian follicle, formation of a tertiary ovarian follicle, formation of corpus albicans, formation of corpus luteum, ovulation.</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11.</w:t>
      </w:r>
      <w:r w:rsidRPr="00201643">
        <w:rPr>
          <w:rFonts w:ascii="Times New Roman" w:hAnsi="Times New Roman" w:cs="Times New Roman"/>
          <w:sz w:val="24"/>
          <w:szCs w:val="24"/>
        </w:rPr>
        <w:tab/>
        <w:t>Define lactation.</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Milk production</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12.</w:t>
      </w:r>
      <w:r w:rsidRPr="00201643">
        <w:rPr>
          <w:rFonts w:ascii="Times New Roman" w:hAnsi="Times New Roman" w:cs="Times New Roman"/>
          <w:sz w:val="24"/>
          <w:szCs w:val="24"/>
        </w:rPr>
        <w:tab/>
        <w:t>Summarize the roles of hormones in the ovarian and uterine cycles.</w:t>
      </w:r>
    </w:p>
    <w:p w:rsidR="00B56073" w:rsidRPr="00201643" w:rsidRDefault="009D21AF"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The production </w:t>
      </w:r>
      <w:r w:rsidR="00B56073" w:rsidRPr="00201643">
        <w:rPr>
          <w:rFonts w:ascii="Times New Roman" w:hAnsi="Times New Roman" w:cs="Times New Roman"/>
          <w:sz w:val="24"/>
          <w:szCs w:val="24"/>
        </w:rPr>
        <w:t xml:space="preserve">of </w:t>
      </w:r>
      <w:proofErr w:type="spellStart"/>
      <w:r w:rsidR="00B56073" w:rsidRPr="00201643">
        <w:rPr>
          <w:rFonts w:ascii="Times New Roman" w:hAnsi="Times New Roman" w:cs="Times New Roman"/>
          <w:sz w:val="24"/>
          <w:szCs w:val="24"/>
        </w:rPr>
        <w:t>GnRH</w:t>
      </w:r>
      <w:proofErr w:type="spellEnd"/>
      <w:r w:rsidRPr="00201643">
        <w:rPr>
          <w:rFonts w:ascii="Times New Roman" w:hAnsi="Times New Roman" w:cs="Times New Roman"/>
          <w:sz w:val="24"/>
          <w:szCs w:val="24"/>
        </w:rPr>
        <w:t xml:space="preserve"> by hypothalamus makes the pituitary to </w:t>
      </w:r>
      <w:proofErr w:type="gramStart"/>
      <w:r w:rsidRPr="00201643">
        <w:rPr>
          <w:rFonts w:ascii="Times New Roman" w:hAnsi="Times New Roman" w:cs="Times New Roman"/>
          <w:sz w:val="24"/>
          <w:szCs w:val="24"/>
        </w:rPr>
        <w:t>produce  FSH</w:t>
      </w:r>
      <w:proofErr w:type="gramEnd"/>
      <w:r w:rsidRPr="00201643">
        <w:rPr>
          <w:rFonts w:ascii="Times New Roman" w:hAnsi="Times New Roman" w:cs="Times New Roman"/>
          <w:sz w:val="24"/>
          <w:szCs w:val="24"/>
        </w:rPr>
        <w:t xml:space="preserve"> and LH. FSH triggers </w:t>
      </w:r>
      <w:r w:rsidR="002F6B7D" w:rsidRPr="00201643">
        <w:rPr>
          <w:rFonts w:ascii="Times New Roman" w:hAnsi="Times New Roman" w:cs="Times New Roman"/>
          <w:sz w:val="24"/>
          <w:szCs w:val="24"/>
        </w:rPr>
        <w:t xml:space="preserve">the development of follicle, the </w:t>
      </w:r>
      <w:r w:rsidR="00B56073" w:rsidRPr="00201643">
        <w:rPr>
          <w:rFonts w:ascii="Times New Roman" w:hAnsi="Times New Roman" w:cs="Times New Roman"/>
          <w:sz w:val="24"/>
          <w:szCs w:val="24"/>
        </w:rPr>
        <w:t>follicles &amp; ov</w:t>
      </w:r>
      <w:r w:rsidR="002F6B7D" w:rsidRPr="00201643">
        <w:rPr>
          <w:rFonts w:ascii="Times New Roman" w:hAnsi="Times New Roman" w:cs="Times New Roman"/>
          <w:sz w:val="24"/>
          <w:szCs w:val="24"/>
        </w:rPr>
        <w:t xml:space="preserve">arian interstitial cells are activated to </w:t>
      </w:r>
      <w:proofErr w:type="gramStart"/>
      <w:r w:rsidR="002F6B7D" w:rsidRPr="00201643">
        <w:rPr>
          <w:rFonts w:ascii="Times New Roman" w:hAnsi="Times New Roman" w:cs="Times New Roman"/>
          <w:sz w:val="24"/>
          <w:szCs w:val="24"/>
        </w:rPr>
        <w:t>secretes</w:t>
      </w:r>
      <w:proofErr w:type="gramEnd"/>
      <w:r w:rsidR="00B56073" w:rsidRPr="00201643">
        <w:rPr>
          <w:rFonts w:ascii="Times New Roman" w:hAnsi="Times New Roman" w:cs="Times New Roman"/>
          <w:sz w:val="24"/>
          <w:szCs w:val="24"/>
        </w:rPr>
        <w:t xml:space="preserve"> estrogens. High estrogen levels stimulate LH secretion &amp; increase anterior pituitary gland sensitivity to </w:t>
      </w:r>
      <w:proofErr w:type="spellStart"/>
      <w:r w:rsidR="00B56073" w:rsidRPr="00201643">
        <w:rPr>
          <w:rFonts w:ascii="Times New Roman" w:hAnsi="Times New Roman" w:cs="Times New Roman"/>
          <w:sz w:val="24"/>
          <w:szCs w:val="24"/>
        </w:rPr>
        <w:t>GnRH</w:t>
      </w:r>
      <w:proofErr w:type="spellEnd"/>
      <w:r w:rsidR="00B56073" w:rsidRPr="00201643">
        <w:rPr>
          <w:rFonts w:ascii="Times New Roman" w:hAnsi="Times New Roman" w:cs="Times New Roman"/>
          <w:sz w:val="24"/>
          <w:szCs w:val="24"/>
        </w:rPr>
        <w:t>, causing the release of LH. Progesterone is the</w:t>
      </w:r>
      <w:r w:rsidR="00460D3E" w:rsidRPr="00201643">
        <w:rPr>
          <w:rFonts w:ascii="Times New Roman" w:hAnsi="Times New Roman" w:cs="Times New Roman"/>
          <w:sz w:val="24"/>
          <w:szCs w:val="24"/>
        </w:rPr>
        <w:t xml:space="preserve"> principle hormone of the luteal phase. Changes in estrogen and progesterone levels are responsible for the maintenance of the uterine cycle</w:t>
      </w:r>
    </w:p>
    <w:p w:rsidR="00B56073"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13.</w:t>
      </w:r>
      <w:r w:rsidRPr="00201643">
        <w:rPr>
          <w:rFonts w:ascii="Times New Roman" w:hAnsi="Times New Roman" w:cs="Times New Roman"/>
          <w:sz w:val="24"/>
          <w:szCs w:val="24"/>
        </w:rPr>
        <w:tab/>
        <w:t>Define sexually transmitted disease.</w:t>
      </w:r>
    </w:p>
    <w:p w:rsidR="00B56073" w:rsidRPr="00201643" w:rsidRDefault="00460D3E"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lastRenderedPageBreak/>
        <w:t>Sexually transmitted disease is a disease that is transferred from one individual to another primarily or exclusively through sexual contact</w:t>
      </w:r>
    </w:p>
    <w:p w:rsidR="00387AB1" w:rsidRPr="00201643" w:rsidRDefault="00B56073"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14.</w:t>
      </w:r>
      <w:r w:rsidRPr="00201643">
        <w:rPr>
          <w:rFonts w:ascii="Times New Roman" w:hAnsi="Times New Roman" w:cs="Times New Roman"/>
          <w:sz w:val="24"/>
          <w:szCs w:val="24"/>
        </w:rPr>
        <w:tab/>
        <w:t>Which pathogen is associated with most cases of cervical cancer?</w:t>
      </w:r>
    </w:p>
    <w:p w:rsidR="00460D3E" w:rsidRPr="00201643" w:rsidRDefault="002F6B7D" w:rsidP="00201643">
      <w:pPr>
        <w:spacing w:line="480" w:lineRule="auto"/>
        <w:rPr>
          <w:rFonts w:ascii="Times New Roman" w:hAnsi="Times New Roman" w:cs="Times New Roman"/>
          <w:sz w:val="24"/>
          <w:szCs w:val="24"/>
        </w:rPr>
      </w:pPr>
      <w:r w:rsidRPr="00201643">
        <w:rPr>
          <w:rFonts w:ascii="Times New Roman" w:hAnsi="Times New Roman" w:cs="Times New Roman"/>
          <w:sz w:val="24"/>
          <w:szCs w:val="24"/>
        </w:rPr>
        <w:t xml:space="preserve"> HPV is the major cause of</w:t>
      </w:r>
      <w:r w:rsidR="00460D3E" w:rsidRPr="00201643">
        <w:rPr>
          <w:rFonts w:ascii="Times New Roman" w:hAnsi="Times New Roman" w:cs="Times New Roman"/>
          <w:sz w:val="24"/>
          <w:szCs w:val="24"/>
        </w:rPr>
        <w:t xml:space="preserve"> cervical cancer</w:t>
      </w:r>
    </w:p>
    <w:p w:rsidR="00460D3E" w:rsidRPr="00201643" w:rsidRDefault="00460D3E" w:rsidP="00201643">
      <w:pPr>
        <w:spacing w:line="480" w:lineRule="auto"/>
        <w:rPr>
          <w:rFonts w:ascii="Times New Roman" w:hAnsi="Times New Roman" w:cs="Times New Roman"/>
          <w:sz w:val="24"/>
          <w:szCs w:val="24"/>
        </w:rPr>
      </w:pPr>
    </w:p>
    <w:sectPr w:rsidR="00460D3E" w:rsidRPr="00201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73"/>
    <w:rsid w:val="00201643"/>
    <w:rsid w:val="002F6B7D"/>
    <w:rsid w:val="00387AB1"/>
    <w:rsid w:val="00460D3E"/>
    <w:rsid w:val="009D21AF"/>
    <w:rsid w:val="00B56073"/>
    <w:rsid w:val="00D233D2"/>
    <w:rsid w:val="00E9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TABBIE</cp:lastModifiedBy>
  <cp:revision>2</cp:revision>
  <dcterms:created xsi:type="dcterms:W3CDTF">2020-06-20T08:49:00Z</dcterms:created>
  <dcterms:modified xsi:type="dcterms:W3CDTF">2020-06-20T08:49:00Z</dcterms:modified>
</cp:coreProperties>
</file>